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EB5452" w14:textId="77777777" w:rsidR="005E02BC" w:rsidRDefault="005E02BC" w:rsidP="005E02BC">
      <w:pPr>
        <w:shd w:val="clear" w:color="auto" w:fill="FFFFFF"/>
        <w:spacing w:after="0" w:line="240" w:lineRule="auto"/>
        <w:rPr>
          <w:rFonts w:ascii="Roboto Black" w:hAnsi="Roboto Black"/>
          <w:sz w:val="24"/>
          <w:szCs w:val="24"/>
        </w:rPr>
      </w:pPr>
      <w:bookmarkStart w:id="0" w:name="_Hlk146122120"/>
      <w:r>
        <w:rPr>
          <w:rFonts w:ascii="Roboto Black" w:hAnsi="Roboto Black"/>
          <w:sz w:val="24"/>
          <w:szCs w:val="24"/>
        </w:rPr>
        <w:t>16 Sept. 2023 The Blue Ridge Chapter of the Sons of the American Revolution co-host a Grave Marking with the Enoch Crosby Chapter Daughters of the American Revolution of the Town of Southeast, New York honoring the legacy of Private Daniel Gay of the 6</w:t>
      </w:r>
      <w:r w:rsidRPr="00773CDF">
        <w:rPr>
          <w:rFonts w:ascii="Roboto Black" w:hAnsi="Roboto Black"/>
          <w:sz w:val="24"/>
          <w:szCs w:val="24"/>
          <w:vertAlign w:val="superscript"/>
        </w:rPr>
        <w:t>th</w:t>
      </w:r>
      <w:r>
        <w:rPr>
          <w:rFonts w:ascii="Roboto Black" w:hAnsi="Roboto Black"/>
          <w:sz w:val="24"/>
          <w:szCs w:val="24"/>
        </w:rPr>
        <w:t xml:space="preserve"> Regt., Dutchess Co. Militia, NY.  Private Gay is the primary SAR ancestor of Compatriot Dave Gunther of the Blue Ridge NCSSAR.  A special salutation was sent to be used for the rendering of honors on behalf of the Blue Ridge Chapter.</w:t>
      </w:r>
    </w:p>
    <w:p w14:paraId="620EA887" w14:textId="77777777" w:rsidR="005E02BC" w:rsidRDefault="005E02BC" w:rsidP="005E02BC">
      <w:pPr>
        <w:shd w:val="clear" w:color="auto" w:fill="FFFFFF"/>
        <w:spacing w:after="0" w:line="240" w:lineRule="auto"/>
        <w:rPr>
          <w:rFonts w:ascii="Roboto Black" w:hAnsi="Roboto Black"/>
          <w:sz w:val="24"/>
          <w:szCs w:val="24"/>
        </w:rPr>
      </w:pPr>
      <w:r>
        <w:rPr>
          <w:rFonts w:ascii="Roboto Black" w:hAnsi="Roboto Black"/>
          <w:sz w:val="24"/>
          <w:szCs w:val="24"/>
        </w:rPr>
        <w:t>Compatriot Gunther had a marker designed and engraved locally in NC and shipped to New York.  The Blue Ridge Chapter is receiving co-host credit with the Enoch Crosby Chapter DAR of New York.</w:t>
      </w:r>
    </w:p>
    <w:bookmarkEnd w:id="0"/>
    <w:p w14:paraId="67641B9B" w14:textId="77777777" w:rsidR="005E02BC" w:rsidRDefault="005E02BC" w:rsidP="005E02BC">
      <w:pPr>
        <w:shd w:val="clear" w:color="auto" w:fill="FFFFFF"/>
        <w:spacing w:after="0" w:line="240" w:lineRule="auto"/>
        <w:rPr>
          <w:rFonts w:ascii="Roboto Black" w:hAnsi="Roboto Black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 wp14:anchorId="0683FDFA" wp14:editId="10B30C2E">
            <wp:extent cx="5610225" cy="4635500"/>
            <wp:effectExtent l="0" t="0" r="9525" b="0"/>
            <wp:docPr id="480569762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569762" name="Picture 1" descr="A close-up of a pap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0843" cy="463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 Black" w:hAnsi="Roboto Black"/>
          <w:sz w:val="24"/>
          <w:szCs w:val="24"/>
        </w:rPr>
        <w:t xml:space="preserve"> </w:t>
      </w:r>
    </w:p>
    <w:p w14:paraId="27F06229" w14:textId="77777777" w:rsidR="005E02BC" w:rsidRDefault="005E02BC"/>
    <w:sectPr w:rsidR="005E02B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 Black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02BC"/>
    <w:rsid w:val="005E02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DD415A"/>
  <w15:chartTrackingRefBased/>
  <w15:docId w15:val="{A6E75898-73F6-400A-91A4-6E0DA0357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02BC"/>
    <w:pPr>
      <w:spacing w:line="256" w:lineRule="auto"/>
    </w:pPr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102</Words>
  <Characters>583</Characters>
  <Application>Microsoft Office Word</Application>
  <DocSecurity>0</DocSecurity>
  <Lines>4</Lines>
  <Paragraphs>1</Paragraphs>
  <ScaleCrop>false</ScaleCrop>
  <Company/>
  <LinksUpToDate>false</LinksUpToDate>
  <CharactersWithSpaces>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Greene</dc:creator>
  <cp:keywords/>
  <dc:description/>
  <cp:lastModifiedBy>Steve Greene</cp:lastModifiedBy>
  <cp:revision>1</cp:revision>
  <dcterms:created xsi:type="dcterms:W3CDTF">2023-09-20T23:06:00Z</dcterms:created>
  <dcterms:modified xsi:type="dcterms:W3CDTF">2023-09-20T23:13:00Z</dcterms:modified>
</cp:coreProperties>
</file>