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389" w:rsidRDefault="00FD4853" w:rsidP="00FD4853">
      <w:pPr>
        <w:pStyle w:val="Standard"/>
        <w:jc w:val="center"/>
        <w:rPr>
          <w:rFonts w:ascii="Arial, Helvetica, sans-serif" w:hAnsi="Arial, Helvetica, sans-serif" w:hint="eastAsia"/>
          <w:b/>
          <w:color w:val="222222"/>
        </w:rPr>
      </w:pPr>
      <w:r w:rsidRPr="00FD4853">
        <w:rPr>
          <w:rFonts w:ascii="Arial, Helvetica, sans-serif" w:hAnsi="Arial, Helvetica, sans-serif"/>
          <w:b/>
          <w:bCs/>
          <w:color w:val="222222"/>
        </w:rPr>
        <w:t>Memorial Day Observance Service</w:t>
      </w:r>
      <w:r>
        <w:rPr>
          <w:rFonts w:ascii="Arial, Helvetica, sans-serif" w:hAnsi="Arial, Helvetica, sans-serif"/>
          <w:color w:val="222222"/>
        </w:rPr>
        <w:t xml:space="preserve"> </w:t>
      </w:r>
      <w:r w:rsidR="00000000">
        <w:rPr>
          <w:rFonts w:ascii="Arial, Helvetica, sans-serif" w:hAnsi="Arial, Helvetica, sans-serif"/>
          <w:b/>
          <w:color w:val="222222"/>
        </w:rPr>
        <w:t>Pinehurst Village Chapel</w:t>
      </w:r>
    </w:p>
    <w:p w:rsidR="00B00389" w:rsidRDefault="00B00389">
      <w:pPr>
        <w:pStyle w:val="Standard"/>
        <w:rPr>
          <w:rFonts w:ascii="Arial, Helvetica, sans-serif" w:hAnsi="Arial, Helvetica, sans-serif" w:hint="eastAsia"/>
          <w:b/>
          <w:color w:val="222222"/>
        </w:rPr>
      </w:pPr>
    </w:p>
    <w:p w:rsidR="00B00389" w:rsidRDefault="00000000">
      <w:pPr>
        <w:pStyle w:val="Standard"/>
        <w:rPr>
          <w:rFonts w:ascii="Arial, Helvetica, sans-serif" w:hAnsi="Arial, Helvetica, sans-serif" w:hint="eastAsia"/>
          <w:color w:val="222222"/>
        </w:rPr>
      </w:pPr>
      <w:r>
        <w:rPr>
          <w:rFonts w:ascii="Arial, Helvetica, sans-serif" w:hAnsi="Arial, Helvetica, sans-serif"/>
          <w:color w:val="222222"/>
        </w:rPr>
        <w:t xml:space="preserve">Members of the Sandhills Chapter MOAA and the SAR Chapter joined together on Monday </w:t>
      </w:r>
      <w:r w:rsidR="00FD4853">
        <w:rPr>
          <w:rFonts w:ascii="Arial, Helvetica, sans-serif" w:hAnsi="Arial, Helvetica, sans-serif"/>
          <w:color w:val="222222"/>
        </w:rPr>
        <w:t xml:space="preserve">May 29, 2023 </w:t>
      </w:r>
      <w:r>
        <w:rPr>
          <w:rFonts w:ascii="Arial, Helvetica, sans-serif" w:hAnsi="Arial, Helvetica, sans-serif"/>
          <w:color w:val="222222"/>
        </w:rPr>
        <w:t>to conduct the 2023 Memorial Day Observance Service at the Pinehurst Village Chapel. MOAA President, Army COL (Ret) Don Goss led the Patriotic Program that included; Bagpiper Peter McArthur, 82nd ABN Brass Quintet, Sandhills SAR Color Guard Presentation, and "God Bless America '' sung by the Golf Capital Chorus. Rev. Trey Majure delivered the Invocation and the Benediction.</w:t>
      </w:r>
    </w:p>
    <w:p w:rsidR="00B00389" w:rsidRDefault="00000000">
      <w:pPr>
        <w:pStyle w:val="Standard"/>
        <w:rPr>
          <w:rFonts w:ascii="Arial, Helvetica, sans-serif" w:hAnsi="Arial, Helvetica, sans-serif" w:hint="eastAsia"/>
          <w:color w:val="222222"/>
        </w:rPr>
      </w:pPr>
      <w:r>
        <w:rPr>
          <w:rFonts w:ascii="Arial, Helvetica, sans-serif" w:hAnsi="Arial, Helvetica, sans-serif"/>
          <w:color w:val="222222"/>
        </w:rPr>
        <w:t xml:space="preserve">        </w:t>
      </w:r>
    </w:p>
    <w:p w:rsidR="00B00389" w:rsidRDefault="00000000">
      <w:pPr>
        <w:pStyle w:val="Standard"/>
        <w:rPr>
          <w:rFonts w:ascii="Arial, Helvetica, sans-serif" w:hAnsi="Arial, Helvetica, sans-serif" w:hint="eastAsia"/>
          <w:color w:val="222222"/>
        </w:rPr>
      </w:pPr>
      <w:r>
        <w:rPr>
          <w:rFonts w:ascii="Arial, Helvetica, sans-serif" w:hAnsi="Arial, Helvetica, sans-serif"/>
          <w:color w:val="222222"/>
        </w:rPr>
        <w:t xml:space="preserve">                               </w:t>
      </w:r>
      <w:r>
        <w:rPr>
          <w:rFonts w:ascii="Arial, Helvetica, sans-serif" w:hAnsi="Arial, Helvetica, sans-serif"/>
          <w:noProof/>
          <w:color w:val="222222"/>
        </w:rPr>
        <w:drawing>
          <wp:inline distT="0" distB="0" distL="0" distR="0">
            <wp:extent cx="4356018" cy="3266236"/>
            <wp:effectExtent l="0" t="0" r="6432" b="0"/>
            <wp:docPr id="1580925025" name="Image1" title="5-29 -23 MOAA SAR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356018" cy="3266236"/>
                    </a:xfrm>
                    <a:prstGeom prst="rect">
                      <a:avLst/>
                    </a:prstGeom>
                    <a:ln>
                      <a:noFill/>
                      <a:prstDash/>
                    </a:ln>
                  </pic:spPr>
                </pic:pic>
              </a:graphicData>
            </a:graphic>
          </wp:inline>
        </w:drawing>
      </w:r>
      <w:r>
        <w:rPr>
          <w:rFonts w:ascii="Arial, Helvetica, sans-serif" w:hAnsi="Arial, Helvetica, sans-serif"/>
          <w:color w:val="222222"/>
        </w:rPr>
        <w:t xml:space="preserve">        </w:t>
      </w:r>
    </w:p>
    <w:p w:rsidR="00B00389" w:rsidRDefault="00000000">
      <w:pPr>
        <w:pStyle w:val="Standard"/>
        <w:rPr>
          <w:rFonts w:ascii="Arial, Helvetica, sans-serif" w:hAnsi="Arial, Helvetica, sans-serif" w:hint="eastAsia"/>
          <w:color w:val="222222"/>
        </w:rPr>
      </w:pPr>
      <w:r>
        <w:rPr>
          <w:rFonts w:ascii="Arial, Helvetica, sans-serif" w:hAnsi="Arial, Helvetica, sans-serif"/>
          <w:color w:val="222222"/>
        </w:rPr>
        <w:t xml:space="preserve">                             </w:t>
      </w:r>
      <w:r>
        <w:rPr>
          <w:rFonts w:ascii="Arial, Helvetica, sans-serif" w:hAnsi="Arial, Helvetica, sans-serif"/>
          <w:color w:val="222222"/>
          <w:sz w:val="18"/>
          <w:szCs w:val="18"/>
        </w:rPr>
        <w:t>(L to R) Sandhills Chapter Color Guard Compatriots, Bruce Fensley, Bill Loeser, Ramsey Blanks,</w:t>
      </w:r>
    </w:p>
    <w:p w:rsidR="00B00389" w:rsidRDefault="00000000">
      <w:pPr>
        <w:pStyle w:val="Standard"/>
        <w:rPr>
          <w:rFonts w:ascii="Arial, Helvetica, sans-serif" w:hAnsi="Arial, Helvetica, sans-serif" w:hint="eastAsia"/>
          <w:color w:val="222222"/>
        </w:rPr>
      </w:pPr>
      <w:r>
        <w:rPr>
          <w:rFonts w:ascii="Arial, Helvetica, sans-serif" w:hAnsi="Arial, Helvetica, sans-serif"/>
          <w:color w:val="222222"/>
          <w:sz w:val="18"/>
          <w:szCs w:val="18"/>
        </w:rPr>
        <w:t xml:space="preserve">                                        and Steve Gent served as the Color Guard.</w:t>
      </w:r>
    </w:p>
    <w:p w:rsidR="00B00389" w:rsidRDefault="00B00389">
      <w:pPr>
        <w:pStyle w:val="Standard"/>
        <w:rPr>
          <w:rFonts w:ascii="Arial, Helvetica, sans-serif" w:hAnsi="Arial, Helvetica, sans-serif" w:hint="eastAsia"/>
          <w:color w:val="222222"/>
        </w:rPr>
      </w:pPr>
    </w:p>
    <w:p w:rsidR="00B00389" w:rsidRDefault="00000000">
      <w:pPr>
        <w:pStyle w:val="Standard"/>
        <w:rPr>
          <w:rFonts w:ascii="Arial, Helvetica, sans-serif" w:hAnsi="Arial, Helvetica, sans-serif" w:hint="eastAsia"/>
          <w:color w:val="222222"/>
        </w:rPr>
      </w:pPr>
      <w:r>
        <w:rPr>
          <w:rFonts w:ascii="Arial, Helvetica, sans-serif" w:hAnsi="Arial, Helvetica, sans-serif"/>
          <w:color w:val="222222"/>
        </w:rPr>
        <w:t xml:space="preserve">Army Major </w:t>
      </w:r>
      <w:proofErr w:type="gramStart"/>
      <w:r>
        <w:rPr>
          <w:rFonts w:ascii="Arial, Helvetica, sans-serif" w:hAnsi="Arial, Helvetica, sans-serif"/>
          <w:color w:val="222222"/>
        </w:rPr>
        <w:t>Gen.(</w:t>
      </w:r>
      <w:proofErr w:type="gramEnd"/>
      <w:r>
        <w:rPr>
          <w:rFonts w:ascii="Arial, Helvetica, sans-serif" w:hAnsi="Arial, Helvetica, sans-serif"/>
          <w:color w:val="222222"/>
        </w:rPr>
        <w:t xml:space="preserve">Ret) Hugh Van </w:t>
      </w:r>
      <w:proofErr w:type="spellStart"/>
      <w:r>
        <w:rPr>
          <w:rFonts w:ascii="Arial, Helvetica, sans-serif" w:hAnsi="Arial, Helvetica, sans-serif"/>
          <w:color w:val="222222"/>
        </w:rPr>
        <w:t>Roosen</w:t>
      </w:r>
      <w:proofErr w:type="spellEnd"/>
      <w:r>
        <w:rPr>
          <w:rFonts w:ascii="Arial, Helvetica, sans-serif" w:hAnsi="Arial, Helvetica, sans-serif"/>
          <w:color w:val="222222"/>
        </w:rPr>
        <w:t>, of Whispering Pines, was the Keynote Speaker and emphasized keeping alive the Memory and Honoring The veterans that have served Our Country for nearly 250 years.</w:t>
      </w:r>
    </w:p>
    <w:p w:rsidR="00B00389" w:rsidRDefault="00000000">
      <w:pPr>
        <w:pStyle w:val="Standard"/>
        <w:rPr>
          <w:rFonts w:hint="eastAsia"/>
        </w:rPr>
      </w:pPr>
      <w:r>
        <w:rPr>
          <w:noProof/>
        </w:rPr>
        <w:drawing>
          <wp:anchor distT="0" distB="0" distL="114300" distR="114300" simplePos="0" relativeHeight="251658240" behindDoc="0" locked="0" layoutInCell="1" allowOverlap="1">
            <wp:simplePos x="0" y="0"/>
            <wp:positionH relativeFrom="column">
              <wp:posOffset>1438899</wp:posOffset>
            </wp:positionH>
            <wp:positionV relativeFrom="paragraph">
              <wp:posOffset>81381</wp:posOffset>
            </wp:positionV>
            <wp:extent cx="3494562" cy="3291108"/>
            <wp:effectExtent l="0" t="0" r="0" b="4542"/>
            <wp:wrapSquare wrapText="bothSides"/>
            <wp:docPr id="715137407"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494562" cy="3291108"/>
                    </a:xfrm>
                    <a:prstGeom prst="rect">
                      <a:avLst/>
                    </a:prstGeom>
                  </pic:spPr>
                </pic:pic>
              </a:graphicData>
            </a:graphic>
          </wp:anchor>
        </w:drawing>
      </w:r>
    </w:p>
    <w:p w:rsidR="00B00389" w:rsidRDefault="00B00389">
      <w:pPr>
        <w:pStyle w:val="Standard"/>
        <w:rPr>
          <w:rFonts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ascii="Arial, Helvetica, sans-serif" w:hAnsi="Arial, Helvetica, sans-serif" w:hint="eastAsia"/>
          <w:color w:val="222222"/>
        </w:rPr>
      </w:pPr>
    </w:p>
    <w:p w:rsidR="00B00389" w:rsidRDefault="00B00389">
      <w:pPr>
        <w:pStyle w:val="Standard"/>
        <w:rPr>
          <w:rFonts w:hint="eastAsia"/>
        </w:rPr>
      </w:pPr>
    </w:p>
    <w:p w:rsidR="00B00389" w:rsidRDefault="00000000">
      <w:pPr>
        <w:pStyle w:val="Standard"/>
        <w:rPr>
          <w:rFonts w:ascii="Arial, Helvetica, sans-serif" w:hAnsi="Arial, Helvetica, sans-serif" w:hint="eastAsia"/>
          <w:color w:val="222222"/>
          <w:sz w:val="20"/>
          <w:szCs w:val="20"/>
        </w:rPr>
      </w:pPr>
      <w:r>
        <w:rPr>
          <w:rFonts w:ascii="Arial, Helvetica, sans-serif" w:hAnsi="Arial, Helvetica, sans-serif"/>
          <w:color w:val="222222"/>
          <w:sz w:val="20"/>
          <w:szCs w:val="20"/>
        </w:rPr>
        <w:t xml:space="preserve">                          </w:t>
      </w:r>
      <w:r w:rsidR="00FD4853">
        <w:rPr>
          <w:rFonts w:ascii="Arial, Helvetica, sans-serif" w:hAnsi="Arial, Helvetica, sans-serif"/>
          <w:color w:val="222222"/>
          <w:sz w:val="20"/>
          <w:szCs w:val="20"/>
        </w:rPr>
        <w:t>See t</w:t>
      </w:r>
      <w:r>
        <w:rPr>
          <w:rFonts w:ascii="Arial, Helvetica, sans-serif" w:hAnsi="Arial, Helvetica, sans-serif"/>
          <w:color w:val="222222"/>
          <w:sz w:val="20"/>
          <w:szCs w:val="20"/>
        </w:rPr>
        <w:t>he link below to the Pilot Newspaper article for more details and pictures.</w:t>
      </w:r>
    </w:p>
    <w:p w:rsidR="00B00389" w:rsidRDefault="00000000">
      <w:pPr>
        <w:pStyle w:val="Standard"/>
        <w:rPr>
          <w:rFonts w:ascii="Arial, Helvetica, sans-serif" w:hAnsi="Arial, Helvetica, sans-serif" w:hint="eastAsia"/>
          <w:color w:val="222222"/>
          <w:sz w:val="20"/>
          <w:szCs w:val="20"/>
        </w:rPr>
      </w:pPr>
      <w:r>
        <w:rPr>
          <w:rFonts w:ascii="Arial, Helvetica, sans-serif" w:hAnsi="Arial, Helvetica, sans-serif"/>
          <w:color w:val="222222"/>
          <w:sz w:val="20"/>
          <w:szCs w:val="20"/>
        </w:rPr>
        <w:t>https://www.thepilot.com/gallery/moaa-memorial-day-celebration/collection_b8e5ecb2-fece-11ed-b04f-3357483c6f18.html</w:t>
      </w:r>
    </w:p>
    <w:p w:rsidR="00B00389" w:rsidRDefault="00B00389">
      <w:pPr>
        <w:pStyle w:val="Standard"/>
        <w:rPr>
          <w:rFonts w:hint="eastAsia"/>
        </w:rPr>
      </w:pPr>
    </w:p>
    <w:p w:rsidR="00B00389" w:rsidRDefault="00B00389">
      <w:pPr>
        <w:pStyle w:val="Standard"/>
        <w:rPr>
          <w:rFonts w:hint="eastAsia"/>
        </w:rPr>
      </w:pPr>
    </w:p>
    <w:sectPr w:rsidR="00B00389">
      <w:pgSz w:w="12240" w:h="15840"/>
      <w:pgMar w:top="230" w:right="230" w:bottom="230" w:left="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73F3" w:rsidRDefault="006473F3">
      <w:pPr>
        <w:rPr>
          <w:rFonts w:hint="eastAsia"/>
        </w:rPr>
      </w:pPr>
      <w:r>
        <w:separator/>
      </w:r>
    </w:p>
  </w:endnote>
  <w:endnote w:type="continuationSeparator" w:id="0">
    <w:p w:rsidR="006473F3" w:rsidRDefault="006473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Helvetica, sans-serif">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73F3" w:rsidRDefault="006473F3">
      <w:pPr>
        <w:rPr>
          <w:rFonts w:hint="eastAsia"/>
        </w:rPr>
      </w:pPr>
      <w:r>
        <w:rPr>
          <w:color w:val="000000"/>
        </w:rPr>
        <w:separator/>
      </w:r>
    </w:p>
  </w:footnote>
  <w:footnote w:type="continuationSeparator" w:id="0">
    <w:p w:rsidR="006473F3" w:rsidRDefault="006473F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00389"/>
    <w:rsid w:val="0020404C"/>
    <w:rsid w:val="006473F3"/>
    <w:rsid w:val="00B00389"/>
    <w:rsid w:val="00FD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4085"/>
  <w15:docId w15:val="{0B984518-F8A4-427D-9592-2E7525C8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Fusselbaugh</dc:creator>
  <cp:lastModifiedBy>Michael Fusselbaugh</cp:lastModifiedBy>
  <cp:revision>2</cp:revision>
  <dcterms:created xsi:type="dcterms:W3CDTF">2023-06-04T17:56:00Z</dcterms:created>
  <dcterms:modified xsi:type="dcterms:W3CDTF">2023-06-04T17:56:00Z</dcterms:modified>
</cp:coreProperties>
</file>