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832" w:rsidRDefault="00F62A9A">
      <w:pPr>
        <w:pStyle w:val="Standard"/>
        <w:rPr>
          <w:rFonts w:hint="eastAsia"/>
          <w:b/>
          <w:bCs/>
          <w:sz w:val="26"/>
          <w:szCs w:val="26"/>
        </w:rPr>
      </w:pPr>
      <w:r>
        <w:rPr>
          <w:b/>
          <w:bCs/>
        </w:rPr>
        <w:t>The Sandhills Color Guard - Alfred Moore DAR Patriot Recognition Ceremony</w:t>
      </w:r>
    </w:p>
    <w:p w:rsidR="00845832" w:rsidRDefault="00845832">
      <w:pPr>
        <w:pStyle w:val="Standard"/>
        <w:rPr>
          <w:rFonts w:hint="eastAsia"/>
        </w:rPr>
      </w:pPr>
    </w:p>
    <w:p w:rsidR="00845832" w:rsidRDefault="00F62A9A">
      <w:pPr>
        <w:pStyle w:val="Standard"/>
        <w:rPr>
          <w:rFonts w:hint="eastAsia"/>
          <w:sz w:val="22"/>
          <w:szCs w:val="22"/>
        </w:rPr>
      </w:pPr>
      <w:r>
        <w:rPr>
          <w:sz w:val="22"/>
          <w:szCs w:val="22"/>
        </w:rPr>
        <w:t>Compatriots of the Sandhills SAR Chapter and Color Guard attended the N</w:t>
      </w:r>
      <w:r w:rsidR="001C1F6B">
        <w:rPr>
          <w:sz w:val="22"/>
          <w:szCs w:val="22"/>
        </w:rPr>
        <w:t>C</w:t>
      </w:r>
      <w:r>
        <w:rPr>
          <w:sz w:val="22"/>
          <w:szCs w:val="22"/>
        </w:rPr>
        <w:t>SDAR Patriots Recognition Ceremony for the Alfred Moore DAR Chapter (Southern Pines) on May 14</w:t>
      </w:r>
      <w:r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>, at the Pinehurst Country Club. The Sandhills Color Guard Unit presented the Colors during the opening ceremony.</w:t>
      </w:r>
    </w:p>
    <w:p w:rsidR="00845832" w:rsidRDefault="00845832">
      <w:pPr>
        <w:pStyle w:val="Standard"/>
        <w:rPr>
          <w:rFonts w:hint="eastAsia"/>
          <w:sz w:val="22"/>
          <w:szCs w:val="22"/>
        </w:rPr>
      </w:pPr>
    </w:p>
    <w:p w:rsidR="00845832" w:rsidRDefault="00F62A9A">
      <w:pPr>
        <w:pStyle w:val="Standard"/>
        <w:rPr>
          <w:rFonts w:hint="eastAsia"/>
          <w:sz w:val="22"/>
          <w:szCs w:val="22"/>
        </w:rPr>
      </w:pPr>
      <w:r>
        <w:rPr>
          <w:sz w:val="22"/>
          <w:szCs w:val="22"/>
        </w:rPr>
        <w:t>Regent Harriet Riley presented a very interesting Patriot Profile about Dr. George Glasscock, who served at the Battle of Guilford Court House. Dr. Glasscock is Harriet Riley’s family Patriot.</w:t>
      </w:r>
    </w:p>
    <w:p w:rsidR="00845832" w:rsidRDefault="00845832">
      <w:pPr>
        <w:pStyle w:val="Standard"/>
        <w:rPr>
          <w:rFonts w:hint="eastAsia"/>
          <w:sz w:val="22"/>
          <w:szCs w:val="22"/>
        </w:rPr>
      </w:pPr>
    </w:p>
    <w:p w:rsidR="00845832" w:rsidRDefault="00F62A9A">
      <w:pPr>
        <w:pStyle w:val="Standard"/>
        <w:rPr>
          <w:rFonts w:hint="eastAsia"/>
          <w:sz w:val="22"/>
          <w:szCs w:val="22"/>
        </w:rPr>
      </w:pPr>
      <w:r>
        <w:rPr>
          <w:sz w:val="22"/>
          <w:szCs w:val="22"/>
        </w:rPr>
        <w:t xml:space="preserve">This meeting also included the installation of a new Board of Officers (2022 – 2024) and honored the outgoing Regent, Harriet Riley for her </w:t>
      </w:r>
      <w:r w:rsidR="001C1F6B">
        <w:rPr>
          <w:sz w:val="22"/>
          <w:szCs w:val="22"/>
        </w:rPr>
        <w:t>o</w:t>
      </w:r>
      <w:r>
        <w:rPr>
          <w:sz w:val="22"/>
          <w:szCs w:val="22"/>
        </w:rPr>
        <w:t>utstanding service. DAR Daughters, Jean Smyth was elected Regent and Grace Hamilton - Vice Regent. We look forward to supporting and collaborating with the new Alfred Moore Board</w:t>
      </w:r>
    </w:p>
    <w:p w:rsidR="00845832" w:rsidRDefault="00845832">
      <w:pPr>
        <w:pStyle w:val="Standard"/>
        <w:rPr>
          <w:rFonts w:hint="eastAsia"/>
          <w:sz w:val="22"/>
          <w:szCs w:val="22"/>
        </w:rPr>
      </w:pPr>
    </w:p>
    <w:p w:rsidR="00845832" w:rsidRDefault="00F62A9A">
      <w:pPr>
        <w:pStyle w:val="Standard"/>
        <w:rPr>
          <w:rFonts w:hint="eastAsia"/>
          <w:sz w:val="22"/>
          <w:szCs w:val="22"/>
        </w:rPr>
      </w:pPr>
      <w:r>
        <w:rPr>
          <w:sz w:val="22"/>
          <w:szCs w:val="22"/>
        </w:rPr>
        <w:t>Bruce Fensley, Sandhills Chapter President presented SAR Greetings and thanked Harriet Riley for her strong support and cooperation with the Sandhills SAR Chapter.</w:t>
      </w:r>
    </w:p>
    <w:p w:rsidR="00845832" w:rsidRDefault="00845832">
      <w:pPr>
        <w:pStyle w:val="Standard"/>
        <w:rPr>
          <w:rFonts w:hint="eastAsia"/>
          <w:sz w:val="22"/>
          <w:szCs w:val="22"/>
        </w:rPr>
      </w:pPr>
    </w:p>
    <w:p w:rsidR="00845832" w:rsidRDefault="00F62A9A">
      <w:pPr>
        <w:pStyle w:val="Standard"/>
        <w:rPr>
          <w:rFonts w:hint="eastAsia"/>
          <w:sz w:val="22"/>
          <w:szCs w:val="22"/>
        </w:rPr>
      </w:pPr>
      <w:r>
        <w:rPr>
          <w:sz w:val="22"/>
          <w:szCs w:val="22"/>
        </w:rPr>
        <w:t>The Sandhills Chapter Color Guard received a DAR Certificate of Appreciation for their support of the Alfred Moore DAR Chapter throughout the year.</w:t>
      </w:r>
    </w:p>
    <w:p w:rsidR="00845832" w:rsidRDefault="00F62A9A">
      <w:pPr>
        <w:pStyle w:val="Standard"/>
        <w:rPr>
          <w:rFonts w:hint="eastAsia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111556</wp:posOffset>
            </wp:positionH>
            <wp:positionV relativeFrom="paragraph">
              <wp:posOffset>79187</wp:posOffset>
            </wp:positionV>
            <wp:extent cx="1858700" cy="2650296"/>
            <wp:effectExtent l="0" t="0" r="820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700" cy="265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2822021</wp:posOffset>
            </wp:positionH>
            <wp:positionV relativeFrom="paragraph">
              <wp:posOffset>41422</wp:posOffset>
            </wp:positionV>
            <wp:extent cx="3492002" cy="2720888"/>
            <wp:effectExtent l="0" t="0" r="0" b="3262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002" cy="272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832" w:rsidRDefault="00845832">
      <w:pPr>
        <w:pStyle w:val="Standard"/>
        <w:rPr>
          <w:rFonts w:hint="eastAsia"/>
        </w:rPr>
      </w:pPr>
    </w:p>
    <w:p w:rsidR="00845832" w:rsidRDefault="00F62A9A">
      <w:pPr>
        <w:pStyle w:val="Standard"/>
        <w:rPr>
          <w:rFonts w:hint="eastAsia"/>
        </w:rPr>
      </w:pPr>
      <w:r>
        <w:t xml:space="preserve">      </w:t>
      </w:r>
    </w:p>
    <w:p w:rsidR="00845832" w:rsidRDefault="00845832">
      <w:pPr>
        <w:pStyle w:val="Standard"/>
        <w:rPr>
          <w:rFonts w:hint="eastAsia"/>
        </w:rPr>
      </w:pPr>
    </w:p>
    <w:p w:rsidR="00845832" w:rsidRDefault="00845832">
      <w:pPr>
        <w:pStyle w:val="Standard"/>
        <w:rPr>
          <w:rFonts w:hint="eastAsia"/>
        </w:rPr>
      </w:pPr>
    </w:p>
    <w:p w:rsidR="00845832" w:rsidRDefault="00845832">
      <w:pPr>
        <w:pStyle w:val="Standard"/>
        <w:rPr>
          <w:rFonts w:hint="eastAsia"/>
        </w:rPr>
      </w:pPr>
    </w:p>
    <w:p w:rsidR="00845832" w:rsidRDefault="00845832">
      <w:pPr>
        <w:pStyle w:val="Standard"/>
        <w:rPr>
          <w:rFonts w:hint="eastAsia"/>
        </w:rPr>
      </w:pPr>
    </w:p>
    <w:p w:rsidR="00845832" w:rsidRDefault="00845832">
      <w:pPr>
        <w:pStyle w:val="Standard"/>
        <w:rPr>
          <w:rFonts w:hint="eastAsia"/>
        </w:rPr>
      </w:pPr>
    </w:p>
    <w:p w:rsidR="00845832" w:rsidRDefault="00845832">
      <w:pPr>
        <w:pStyle w:val="Standard"/>
        <w:rPr>
          <w:rFonts w:hint="eastAsia"/>
        </w:rPr>
      </w:pPr>
    </w:p>
    <w:p w:rsidR="00845832" w:rsidRDefault="00845832">
      <w:pPr>
        <w:pStyle w:val="Standard"/>
        <w:rPr>
          <w:rFonts w:hint="eastAsia"/>
        </w:rPr>
      </w:pPr>
    </w:p>
    <w:p w:rsidR="00845832" w:rsidRDefault="00845832">
      <w:pPr>
        <w:pStyle w:val="Standard"/>
        <w:rPr>
          <w:rFonts w:hint="eastAsia"/>
        </w:rPr>
      </w:pPr>
    </w:p>
    <w:p w:rsidR="00845832" w:rsidRDefault="00845832">
      <w:pPr>
        <w:pStyle w:val="Standard"/>
        <w:rPr>
          <w:rFonts w:hint="eastAsia"/>
        </w:rPr>
      </w:pPr>
    </w:p>
    <w:p w:rsidR="00845832" w:rsidRDefault="00845832">
      <w:pPr>
        <w:pStyle w:val="Standard"/>
        <w:rPr>
          <w:rFonts w:hint="eastAsia"/>
        </w:rPr>
      </w:pPr>
    </w:p>
    <w:p w:rsidR="00845832" w:rsidRDefault="00845832">
      <w:pPr>
        <w:pStyle w:val="Standard"/>
        <w:rPr>
          <w:rFonts w:hint="eastAsia"/>
          <w:sz w:val="18"/>
          <w:szCs w:val="18"/>
        </w:rPr>
      </w:pPr>
    </w:p>
    <w:p w:rsidR="00845832" w:rsidRDefault="00845832">
      <w:pPr>
        <w:pStyle w:val="Standard"/>
        <w:rPr>
          <w:rFonts w:hint="eastAsia"/>
          <w:sz w:val="18"/>
          <w:szCs w:val="18"/>
        </w:rPr>
      </w:pPr>
    </w:p>
    <w:p w:rsidR="00845832" w:rsidRDefault="00845832">
      <w:pPr>
        <w:pStyle w:val="Standard"/>
        <w:rPr>
          <w:rFonts w:hint="eastAsia"/>
          <w:sz w:val="18"/>
          <w:szCs w:val="18"/>
        </w:rPr>
      </w:pPr>
    </w:p>
    <w:p w:rsidR="00845832" w:rsidRDefault="00845832">
      <w:pPr>
        <w:pStyle w:val="Standard"/>
        <w:rPr>
          <w:rFonts w:hint="eastAsia"/>
          <w:sz w:val="18"/>
          <w:szCs w:val="18"/>
        </w:rPr>
      </w:pPr>
    </w:p>
    <w:p w:rsidR="00845832" w:rsidRDefault="00F62A9A">
      <w:pPr>
        <w:pStyle w:val="Standard"/>
        <w:rPr>
          <w:rFonts w:hint="eastAsia"/>
        </w:rPr>
      </w:pPr>
      <w:r>
        <w:rPr>
          <w:sz w:val="18"/>
          <w:szCs w:val="18"/>
        </w:rPr>
        <w:t xml:space="preserve">     Harriet Riley – Alfred Moore DAR Regent</w:t>
      </w:r>
      <w:r>
        <w:tab/>
      </w:r>
      <w:r>
        <w:tab/>
        <w:t xml:space="preserve">   </w:t>
      </w:r>
      <w:r>
        <w:rPr>
          <w:sz w:val="18"/>
          <w:szCs w:val="18"/>
        </w:rPr>
        <w:t>Installation of New Regent - Jean Smyth and Grace Hamilton – Vice Regent</w:t>
      </w:r>
    </w:p>
    <w:p w:rsidR="00845832" w:rsidRDefault="00F62A9A">
      <w:pPr>
        <w:pStyle w:val="Standard"/>
        <w:rPr>
          <w:rFonts w:hint="eastAsia"/>
        </w:rPr>
      </w:pPr>
      <w:bookmarkStart w:id="0" w:name="_GoBack"/>
      <w:r>
        <w:rPr>
          <w:noProof/>
          <w:lang w:eastAsia="en-US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773308</wp:posOffset>
            </wp:positionH>
            <wp:positionV relativeFrom="paragraph">
              <wp:posOffset>130302</wp:posOffset>
            </wp:positionV>
            <wp:extent cx="2644901" cy="3200400"/>
            <wp:effectExtent l="0" t="0" r="3049" b="0"/>
            <wp:wrapSquare wrapText="bothSides"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901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45832" w:rsidRDefault="00F62A9A">
      <w:pPr>
        <w:pStyle w:val="Standard"/>
        <w:rPr>
          <w:rFonts w:hint="eastAsia"/>
        </w:rPr>
      </w:pPr>
      <w:r>
        <w:t xml:space="preserve">                                          </w:t>
      </w:r>
    </w:p>
    <w:p w:rsidR="00845832" w:rsidRDefault="00F62A9A">
      <w:pPr>
        <w:pStyle w:val="Standard"/>
        <w:rPr>
          <w:rFonts w:hint="eastAsia"/>
        </w:rPr>
      </w:pPr>
      <w:r>
        <w:t xml:space="preserve">  </w:t>
      </w:r>
    </w:p>
    <w:p w:rsidR="00845832" w:rsidRDefault="00845832">
      <w:pPr>
        <w:pStyle w:val="Standard"/>
        <w:rPr>
          <w:rFonts w:hint="eastAsia"/>
        </w:rPr>
      </w:pPr>
    </w:p>
    <w:p w:rsidR="00845832" w:rsidRDefault="00845832">
      <w:pPr>
        <w:pStyle w:val="Standard"/>
        <w:rPr>
          <w:rFonts w:hint="eastAsia"/>
        </w:rPr>
      </w:pPr>
    </w:p>
    <w:p w:rsidR="00845832" w:rsidRDefault="00F62A9A">
      <w:pPr>
        <w:pStyle w:val="Standard"/>
        <w:rPr>
          <w:rFonts w:hint="eastAsia"/>
        </w:rPr>
      </w:pPr>
      <w:r>
        <w:t xml:space="preserve">          </w:t>
      </w:r>
      <w:r>
        <w:rPr>
          <w:b/>
          <w:bCs/>
        </w:rPr>
        <w:t>Sandhills Chapter Compatriots</w:t>
      </w:r>
    </w:p>
    <w:p w:rsidR="00845832" w:rsidRDefault="00F62A9A">
      <w:pPr>
        <w:pStyle w:val="Standard"/>
        <w:rPr>
          <w:rFonts w:hint="eastAsia"/>
        </w:rPr>
      </w:pPr>
      <w:r>
        <w:t xml:space="preserve">           </w:t>
      </w:r>
      <w:r>
        <w:rPr>
          <w:sz w:val="18"/>
          <w:szCs w:val="18"/>
        </w:rPr>
        <w:t xml:space="preserve"> </w:t>
      </w:r>
      <w:r w:rsidR="001C1F6B">
        <w:rPr>
          <w:sz w:val="18"/>
          <w:szCs w:val="18"/>
        </w:rPr>
        <w:t xml:space="preserve">     (L to R) </w:t>
      </w:r>
      <w:r>
        <w:rPr>
          <w:sz w:val="18"/>
          <w:szCs w:val="18"/>
        </w:rPr>
        <w:t xml:space="preserve">Bill Loeser, Rod Herbig, Jack     </w:t>
      </w:r>
    </w:p>
    <w:p w:rsidR="00845832" w:rsidRDefault="00F62A9A">
      <w:pPr>
        <w:pStyle w:val="Standard"/>
        <w:rPr>
          <w:rFonts w:hint="eastAsia"/>
          <w:sz w:val="18"/>
          <w:szCs w:val="18"/>
        </w:rPr>
      </w:pPr>
      <w:r>
        <w:rPr>
          <w:sz w:val="18"/>
          <w:szCs w:val="18"/>
        </w:rPr>
        <w:t xml:space="preserve">                </w:t>
      </w:r>
      <w:r w:rsidR="001C1F6B">
        <w:rPr>
          <w:sz w:val="18"/>
          <w:szCs w:val="18"/>
        </w:rPr>
        <w:t>Laflin</w:t>
      </w:r>
      <w:r>
        <w:rPr>
          <w:sz w:val="18"/>
          <w:szCs w:val="18"/>
        </w:rPr>
        <w:t xml:space="preserve"> and Bruce Fensley</w:t>
      </w:r>
    </w:p>
    <w:p w:rsidR="00845832" w:rsidRDefault="00F62A9A">
      <w:pPr>
        <w:pStyle w:val="Standard"/>
        <w:rPr>
          <w:rFonts w:hint="eastAsia"/>
        </w:rPr>
      </w:pPr>
      <w:r>
        <w:t xml:space="preserve">  </w:t>
      </w:r>
    </w:p>
    <w:p w:rsidR="00845832" w:rsidRDefault="00845832">
      <w:pPr>
        <w:pStyle w:val="Standard"/>
        <w:rPr>
          <w:rFonts w:hint="eastAsia"/>
        </w:rPr>
      </w:pPr>
    </w:p>
    <w:p w:rsidR="00845832" w:rsidRDefault="00845832">
      <w:pPr>
        <w:pStyle w:val="Standard"/>
        <w:rPr>
          <w:rFonts w:hint="eastAsia"/>
        </w:rPr>
      </w:pPr>
    </w:p>
    <w:p w:rsidR="00845832" w:rsidRDefault="00845832">
      <w:pPr>
        <w:pStyle w:val="Standard"/>
        <w:rPr>
          <w:rFonts w:hint="eastAsia"/>
        </w:rPr>
      </w:pPr>
    </w:p>
    <w:p w:rsidR="00845832" w:rsidRDefault="00845832">
      <w:pPr>
        <w:pStyle w:val="Standard"/>
        <w:rPr>
          <w:rFonts w:hint="eastAsia"/>
        </w:rPr>
      </w:pPr>
    </w:p>
    <w:sectPr w:rsidR="00845832">
      <w:pgSz w:w="12240" w:h="15840"/>
      <w:pgMar w:top="720" w:right="1134" w:bottom="72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12B" w:rsidRDefault="00ED312B">
      <w:pPr>
        <w:rPr>
          <w:rFonts w:hint="eastAsia"/>
        </w:rPr>
      </w:pPr>
      <w:r>
        <w:separator/>
      </w:r>
    </w:p>
  </w:endnote>
  <w:endnote w:type="continuationSeparator" w:id="0">
    <w:p w:rsidR="00ED312B" w:rsidRDefault="00ED312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12B" w:rsidRDefault="00ED312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ED312B" w:rsidRDefault="00ED312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45832"/>
    <w:rsid w:val="000D1411"/>
    <w:rsid w:val="001C1F6B"/>
    <w:rsid w:val="00845832"/>
    <w:rsid w:val="00ED312B"/>
    <w:rsid w:val="00F62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Windows User</cp:lastModifiedBy>
  <cp:revision>2</cp:revision>
  <dcterms:created xsi:type="dcterms:W3CDTF">2022-05-26T10:12:00Z</dcterms:created>
  <dcterms:modified xsi:type="dcterms:W3CDTF">2022-05-29T19:11:00Z</dcterms:modified>
</cp:coreProperties>
</file>